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51D" w:rsidRDefault="00050575" w:rsidP="004A64B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050575" w:rsidRDefault="00050575" w:rsidP="004A64B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050575" w:rsidRDefault="00050575" w:rsidP="004A64B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050575" w:rsidRDefault="00050575" w:rsidP="004A64B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Date</w:t>
      </w:r>
    </w:p>
    <w:p w:rsidR="00050575" w:rsidRDefault="00050575" w:rsidP="004A64BD">
      <w:pPr>
        <w:spacing w:after="0" w:line="240" w:lineRule="auto"/>
        <w:contextualSpacing/>
        <w:rPr>
          <w:rFonts w:ascii="Times New Roman" w:hAnsi="Times New Roman" w:cs="Times New Roman"/>
          <w:sz w:val="24"/>
          <w:szCs w:val="24"/>
        </w:rPr>
      </w:pPr>
    </w:p>
    <w:p w:rsidR="00050575" w:rsidRDefault="00050575" w:rsidP="004A64BD">
      <w:pPr>
        <w:spacing w:after="0" w:line="240" w:lineRule="auto"/>
        <w:contextualSpacing/>
        <w:rPr>
          <w:rFonts w:ascii="Times New Roman" w:hAnsi="Times New Roman" w:cs="Times New Roman"/>
          <w:sz w:val="24"/>
          <w:szCs w:val="24"/>
        </w:rPr>
      </w:pPr>
    </w:p>
    <w:p w:rsidR="00050575" w:rsidRDefault="00050575" w:rsidP="004A64BD">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The Triumph of </w:t>
      </w:r>
      <w:proofErr w:type="spellStart"/>
      <w:r>
        <w:rPr>
          <w:rFonts w:ascii="Times New Roman" w:hAnsi="Times New Roman" w:cs="Times New Roman"/>
          <w:sz w:val="24"/>
          <w:szCs w:val="24"/>
        </w:rPr>
        <w:t>Manet</w:t>
      </w:r>
      <w:proofErr w:type="spellEnd"/>
    </w:p>
    <w:p w:rsidR="00050575" w:rsidRDefault="005E5E4A"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Artist’s Name</w:t>
      </w:r>
      <w:r w:rsidR="00050575" w:rsidRPr="00AF65FA">
        <w:rPr>
          <w:rFonts w:ascii="Times New Roman" w:hAnsi="Times New Roman" w:cs="Times New Roman"/>
          <w:b/>
          <w:sz w:val="24"/>
          <w:szCs w:val="24"/>
        </w:rPr>
        <w:t>:</w:t>
      </w:r>
      <w:r w:rsidR="00202820">
        <w:rPr>
          <w:rFonts w:ascii="Times New Roman" w:hAnsi="Times New Roman" w:cs="Times New Roman"/>
          <w:sz w:val="24"/>
          <w:szCs w:val="24"/>
        </w:rPr>
        <w:t xml:space="preserve"> </w:t>
      </w:r>
      <w:proofErr w:type="spellStart"/>
      <w:r w:rsidR="00202820">
        <w:rPr>
          <w:rFonts w:ascii="Times New Roman" w:hAnsi="Times New Roman" w:cs="Times New Roman"/>
          <w:sz w:val="24"/>
          <w:szCs w:val="24"/>
        </w:rPr>
        <w:t>Manet</w:t>
      </w:r>
      <w:proofErr w:type="spellEnd"/>
    </w:p>
    <w:p w:rsidR="00050575" w:rsidRDefault="00050575"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Title of the work</w:t>
      </w:r>
      <w:r w:rsidR="00EA254A" w:rsidRPr="00AF65FA">
        <w:rPr>
          <w:rFonts w:ascii="Times New Roman" w:hAnsi="Times New Roman" w:cs="Times New Roman"/>
          <w:b/>
          <w:sz w:val="24"/>
          <w:szCs w:val="24"/>
        </w:rPr>
        <w:t xml:space="preserve">: </w:t>
      </w:r>
      <w:r w:rsidR="00202820">
        <w:rPr>
          <w:rFonts w:ascii="Times New Roman" w:hAnsi="Times New Roman" w:cs="Times New Roman"/>
          <w:sz w:val="24"/>
          <w:szCs w:val="24"/>
        </w:rPr>
        <w:t xml:space="preserve">Portrait </w:t>
      </w:r>
      <w:proofErr w:type="spellStart"/>
      <w:r w:rsidR="00EA254A">
        <w:rPr>
          <w:rFonts w:ascii="Times New Roman" w:hAnsi="Times New Roman" w:cs="Times New Roman"/>
          <w:sz w:val="24"/>
          <w:szCs w:val="24"/>
        </w:rPr>
        <w:t>Berthe</w:t>
      </w:r>
      <w:proofErr w:type="spellEnd"/>
      <w:r w:rsidR="00EA254A">
        <w:rPr>
          <w:rFonts w:ascii="Times New Roman" w:hAnsi="Times New Roman" w:cs="Times New Roman"/>
          <w:sz w:val="24"/>
          <w:szCs w:val="24"/>
        </w:rPr>
        <w:t xml:space="preserve"> Morisot</w:t>
      </w:r>
    </w:p>
    <w:p w:rsidR="00050575" w:rsidRDefault="00050575"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Date of the work</w:t>
      </w:r>
      <w:r w:rsidR="00EA254A" w:rsidRPr="00AF65FA">
        <w:rPr>
          <w:rFonts w:ascii="Times New Roman" w:hAnsi="Times New Roman" w:cs="Times New Roman"/>
          <w:b/>
          <w:sz w:val="24"/>
          <w:szCs w:val="24"/>
        </w:rPr>
        <w:t xml:space="preserve">: </w:t>
      </w:r>
      <w:r w:rsidR="00EA254A">
        <w:rPr>
          <w:rFonts w:ascii="Times New Roman" w:hAnsi="Times New Roman" w:cs="Times New Roman"/>
          <w:sz w:val="24"/>
          <w:szCs w:val="24"/>
        </w:rPr>
        <w:t>1872</w:t>
      </w:r>
    </w:p>
    <w:p w:rsidR="00050575" w:rsidRDefault="00050575"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Country/ Culture</w:t>
      </w:r>
      <w:r w:rsidR="00BF4D39" w:rsidRPr="00AF65FA">
        <w:rPr>
          <w:rFonts w:ascii="Times New Roman" w:hAnsi="Times New Roman" w:cs="Times New Roman"/>
          <w:b/>
          <w:sz w:val="24"/>
          <w:szCs w:val="24"/>
        </w:rPr>
        <w:t xml:space="preserve">: </w:t>
      </w:r>
      <w:r w:rsidR="00BF4D39">
        <w:rPr>
          <w:rFonts w:ascii="Times New Roman" w:hAnsi="Times New Roman" w:cs="Times New Roman"/>
          <w:sz w:val="24"/>
          <w:szCs w:val="24"/>
        </w:rPr>
        <w:t>French</w:t>
      </w:r>
    </w:p>
    <w:p w:rsidR="00AF65FA" w:rsidRDefault="00050575"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Media</w:t>
      </w:r>
      <w:r w:rsidR="00AF65FA">
        <w:rPr>
          <w:rFonts w:ascii="Times New Roman" w:hAnsi="Times New Roman" w:cs="Times New Roman"/>
          <w:b/>
          <w:sz w:val="24"/>
          <w:szCs w:val="24"/>
        </w:rPr>
        <w:t>:</w:t>
      </w:r>
      <w:r w:rsidR="0005273D">
        <w:rPr>
          <w:rFonts w:ascii="Times New Roman" w:hAnsi="Times New Roman" w:cs="Times New Roman"/>
          <w:sz w:val="24"/>
          <w:szCs w:val="24"/>
        </w:rPr>
        <w:t xml:space="preserve"> Canvas “I neither intend nor do I have the capacity to seek out the essence of </w:t>
      </w:r>
      <w:proofErr w:type="spellStart"/>
      <w:r w:rsidR="0005273D">
        <w:rPr>
          <w:rFonts w:ascii="Times New Roman" w:hAnsi="Times New Roman" w:cs="Times New Roman"/>
          <w:sz w:val="24"/>
          <w:szCs w:val="24"/>
        </w:rPr>
        <w:t>Manet’s</w:t>
      </w:r>
      <w:proofErr w:type="spellEnd"/>
      <w:r w:rsidR="0005273D">
        <w:rPr>
          <w:rFonts w:ascii="Times New Roman" w:hAnsi="Times New Roman" w:cs="Times New Roman"/>
          <w:sz w:val="24"/>
          <w:szCs w:val="24"/>
        </w:rPr>
        <w:t xml:space="preserve"> art the mystery of his influence, not-a capital problem</w:t>
      </w:r>
      <w:r w:rsidR="00AF65FA">
        <w:rPr>
          <w:rFonts w:ascii="Times New Roman" w:hAnsi="Times New Roman" w:cs="Times New Roman"/>
          <w:sz w:val="24"/>
          <w:szCs w:val="24"/>
        </w:rPr>
        <w:t>- to analyze what he emphasizes and what he leaves out of</w:t>
      </w:r>
      <w:r w:rsidR="00AF65FA" w:rsidRPr="00AF65FA">
        <w:rPr>
          <w:rFonts w:ascii="Times New Roman" w:hAnsi="Times New Roman" w:cs="Times New Roman"/>
          <w:b/>
          <w:sz w:val="24"/>
          <w:szCs w:val="24"/>
          <w:u w:val="single"/>
        </w:rPr>
        <w:t xml:space="preserve"> the canvas</w:t>
      </w:r>
      <w:r w:rsidR="00AF65FA">
        <w:rPr>
          <w:rFonts w:ascii="Times New Roman" w:hAnsi="Times New Roman" w:cs="Times New Roman"/>
          <w:sz w:val="24"/>
          <w:szCs w:val="24"/>
        </w:rPr>
        <w:t>”</w:t>
      </w:r>
      <w:r w:rsidR="005E5E4A">
        <w:rPr>
          <w:rFonts w:ascii="Times New Roman" w:hAnsi="Times New Roman" w:cs="Times New Roman"/>
          <w:sz w:val="24"/>
          <w:szCs w:val="24"/>
        </w:rPr>
        <w:t xml:space="preserve"> </w:t>
      </w:r>
    </w:p>
    <w:p w:rsidR="00050575" w:rsidRDefault="00050575"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Size</w:t>
      </w:r>
      <w:r w:rsidR="005E5E4A" w:rsidRPr="00AF65FA">
        <w:rPr>
          <w:rFonts w:ascii="Times New Roman" w:hAnsi="Times New Roman" w:cs="Times New Roman"/>
          <w:b/>
          <w:sz w:val="24"/>
          <w:szCs w:val="24"/>
        </w:rPr>
        <w:t>:</w:t>
      </w:r>
      <w:r w:rsidR="00160C3C">
        <w:rPr>
          <w:rFonts w:ascii="Times New Roman" w:hAnsi="Times New Roman" w:cs="Times New Roman"/>
          <w:sz w:val="24"/>
          <w:szCs w:val="24"/>
        </w:rPr>
        <w:t xml:space="preserve"> not specific “smaller than life size” (pg.113)</w:t>
      </w:r>
    </w:p>
    <w:p w:rsidR="0090103B" w:rsidRDefault="005E5E4A"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Context:</w:t>
      </w:r>
      <w:r>
        <w:rPr>
          <w:rFonts w:ascii="Times New Roman" w:hAnsi="Times New Roman" w:cs="Times New Roman"/>
          <w:sz w:val="24"/>
          <w:szCs w:val="24"/>
        </w:rPr>
        <w:t xml:space="preserve">  Ps</w:t>
      </w:r>
      <w:r w:rsidR="00202820">
        <w:rPr>
          <w:rFonts w:ascii="Times New Roman" w:hAnsi="Times New Roman" w:cs="Times New Roman"/>
          <w:sz w:val="24"/>
          <w:szCs w:val="24"/>
        </w:rPr>
        <w:t>ychological (</w:t>
      </w:r>
      <w:r w:rsidR="00636388">
        <w:rPr>
          <w:rFonts w:ascii="Times New Roman" w:hAnsi="Times New Roman" w:cs="Times New Roman"/>
          <w:sz w:val="24"/>
          <w:szCs w:val="24"/>
        </w:rPr>
        <w:t xml:space="preserve">The image need to be interpreted psychologically) </w:t>
      </w:r>
      <w:r w:rsidR="0090103B">
        <w:rPr>
          <w:rFonts w:ascii="Times New Roman" w:hAnsi="Times New Roman" w:cs="Times New Roman"/>
          <w:sz w:val="24"/>
          <w:szCs w:val="24"/>
        </w:rPr>
        <w:t>It has poetry and imagery that any viewer need to define meaning. “These starling passages of intense black enclose and emphasize a face whose too-large, dark eyes have an absent minded, almost a distant expression. The painting is fluid, coming easily, obediently to the supple brush stroke; and the shadows on the face are so transparent, the lights so delicate, that it makes me think of the tender and precious of that head of a young woman</w:t>
      </w:r>
      <w:r w:rsidR="009F3478">
        <w:rPr>
          <w:rFonts w:ascii="Times New Roman" w:hAnsi="Times New Roman" w:cs="Times New Roman"/>
          <w:sz w:val="24"/>
          <w:szCs w:val="24"/>
        </w:rPr>
        <w:t xml:space="preserve">, by </w:t>
      </w:r>
      <w:proofErr w:type="spellStart"/>
      <w:r w:rsidR="009F3478">
        <w:rPr>
          <w:rFonts w:ascii="Times New Roman" w:hAnsi="Times New Roman" w:cs="Times New Roman"/>
          <w:sz w:val="24"/>
          <w:szCs w:val="24"/>
        </w:rPr>
        <w:t>V</w:t>
      </w:r>
      <w:r w:rsidR="0090103B">
        <w:rPr>
          <w:rFonts w:ascii="Times New Roman" w:hAnsi="Times New Roman" w:cs="Times New Roman"/>
          <w:sz w:val="24"/>
          <w:szCs w:val="24"/>
        </w:rPr>
        <w:t>er</w:t>
      </w:r>
      <w:r w:rsidR="009F3478">
        <w:rPr>
          <w:rFonts w:ascii="Times New Roman" w:hAnsi="Times New Roman" w:cs="Times New Roman"/>
          <w:sz w:val="24"/>
          <w:szCs w:val="24"/>
        </w:rPr>
        <w:t>nese</w:t>
      </w:r>
      <w:r w:rsidR="0090103B">
        <w:rPr>
          <w:rFonts w:ascii="Times New Roman" w:hAnsi="Times New Roman" w:cs="Times New Roman"/>
          <w:sz w:val="24"/>
          <w:szCs w:val="24"/>
        </w:rPr>
        <w:t>er</w:t>
      </w:r>
      <w:proofErr w:type="spellEnd"/>
      <w:r w:rsidR="0090103B">
        <w:rPr>
          <w:rFonts w:ascii="Times New Roman" w:hAnsi="Times New Roman" w:cs="Times New Roman"/>
          <w:sz w:val="24"/>
          <w:szCs w:val="24"/>
        </w:rPr>
        <w:t>, in the Hague Museum”(pg. 113-114)</w:t>
      </w:r>
    </w:p>
    <w:p w:rsidR="005E5E4A" w:rsidRDefault="00160C3C"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Aesthetic Significance:</w:t>
      </w:r>
      <w:r>
        <w:rPr>
          <w:rFonts w:ascii="Times New Roman" w:hAnsi="Times New Roman" w:cs="Times New Roman"/>
          <w:sz w:val="24"/>
          <w:szCs w:val="24"/>
        </w:rPr>
        <w:t xml:space="preserve"> The image has contrasting colors. It is painted against a neutral grew color. The </w:t>
      </w:r>
      <w:r w:rsidR="00CD758E">
        <w:rPr>
          <w:rFonts w:ascii="Times New Roman" w:hAnsi="Times New Roman" w:cs="Times New Roman"/>
          <w:sz w:val="24"/>
          <w:szCs w:val="24"/>
        </w:rPr>
        <w:t>painting is composed of a</w:t>
      </w:r>
      <w:r w:rsidR="00CD758E">
        <w:rPr>
          <w:rFonts w:ascii="Times New Roman" w:hAnsi="Times New Roman" w:cs="Times New Roman"/>
          <w:sz w:val="24"/>
          <w:szCs w:val="24"/>
          <w:u w:val="single"/>
        </w:rPr>
        <w:t xml:space="preserve"> </w:t>
      </w:r>
      <w:r w:rsidRPr="00CD758E">
        <w:rPr>
          <w:rFonts w:ascii="Times New Roman" w:hAnsi="Times New Roman" w:cs="Times New Roman"/>
          <w:sz w:val="24"/>
          <w:szCs w:val="24"/>
          <w:u w:val="single"/>
        </w:rPr>
        <w:t>black</w:t>
      </w:r>
      <w:r>
        <w:rPr>
          <w:rFonts w:ascii="Times New Roman" w:hAnsi="Times New Roman" w:cs="Times New Roman"/>
          <w:sz w:val="24"/>
          <w:szCs w:val="24"/>
        </w:rPr>
        <w:t xml:space="preserve"> hat along with its strings </w:t>
      </w:r>
      <w:r w:rsidR="00CD758E">
        <w:rPr>
          <w:rFonts w:ascii="Times New Roman" w:hAnsi="Times New Roman" w:cs="Times New Roman"/>
          <w:sz w:val="24"/>
          <w:szCs w:val="24"/>
        </w:rPr>
        <w:t>that</w:t>
      </w:r>
      <w:r>
        <w:rPr>
          <w:rFonts w:ascii="Times New Roman" w:hAnsi="Times New Roman" w:cs="Times New Roman"/>
          <w:sz w:val="24"/>
          <w:szCs w:val="24"/>
        </w:rPr>
        <w:t xml:space="preserve"> mingle among locks of </w:t>
      </w:r>
      <w:r w:rsidRPr="00160C3C">
        <w:rPr>
          <w:rFonts w:ascii="Times New Roman" w:hAnsi="Times New Roman" w:cs="Times New Roman"/>
          <w:sz w:val="24"/>
          <w:szCs w:val="24"/>
          <w:u w:val="single"/>
        </w:rPr>
        <w:t xml:space="preserve">chestnut </w:t>
      </w:r>
      <w:r>
        <w:rPr>
          <w:rFonts w:ascii="Times New Roman" w:hAnsi="Times New Roman" w:cs="Times New Roman"/>
          <w:sz w:val="24"/>
          <w:szCs w:val="24"/>
        </w:rPr>
        <w:t>hair</w:t>
      </w:r>
      <w:r w:rsidR="00CD758E">
        <w:rPr>
          <w:rFonts w:ascii="Times New Roman" w:hAnsi="Times New Roman" w:cs="Times New Roman"/>
          <w:sz w:val="24"/>
          <w:szCs w:val="24"/>
        </w:rPr>
        <w:t xml:space="preserve">. There is also white color </w:t>
      </w:r>
      <w:r w:rsidR="00AF65FA">
        <w:rPr>
          <w:rFonts w:ascii="Times New Roman" w:hAnsi="Times New Roman" w:cs="Times New Roman"/>
          <w:sz w:val="24"/>
          <w:szCs w:val="24"/>
        </w:rPr>
        <w:t>“</w:t>
      </w:r>
      <w:r w:rsidR="00CD758E">
        <w:rPr>
          <w:rFonts w:ascii="Times New Roman" w:hAnsi="Times New Roman" w:cs="Times New Roman"/>
          <w:sz w:val="24"/>
          <w:szCs w:val="24"/>
        </w:rPr>
        <w:t>a short mantle around the shoulder part to reveal slightly the clear skin in the opening of</w:t>
      </w:r>
      <w:r w:rsidR="00CD758E" w:rsidRPr="00CD758E">
        <w:rPr>
          <w:rFonts w:ascii="Times New Roman" w:hAnsi="Times New Roman" w:cs="Times New Roman"/>
          <w:sz w:val="24"/>
          <w:szCs w:val="24"/>
          <w:u w:val="single"/>
        </w:rPr>
        <w:t xml:space="preserve"> white</w:t>
      </w:r>
      <w:r w:rsidR="00CD758E">
        <w:rPr>
          <w:rFonts w:ascii="Times New Roman" w:hAnsi="Times New Roman" w:cs="Times New Roman"/>
          <w:sz w:val="24"/>
          <w:szCs w:val="24"/>
        </w:rPr>
        <w:t xml:space="preserve"> linen color. There intense black startling help to emphasize the face. The color mix of the image is beautiful and attractive to the eye. With the description the image feels smooth. “These startling passages”, “</w:t>
      </w:r>
      <w:r w:rsidR="009F3478">
        <w:rPr>
          <w:rFonts w:ascii="Times New Roman" w:hAnsi="Times New Roman" w:cs="Times New Roman"/>
          <w:sz w:val="24"/>
          <w:szCs w:val="24"/>
        </w:rPr>
        <w:t>T</w:t>
      </w:r>
      <w:r w:rsidR="00CD758E">
        <w:rPr>
          <w:rFonts w:ascii="Times New Roman" w:hAnsi="Times New Roman" w:cs="Times New Roman"/>
          <w:sz w:val="24"/>
          <w:szCs w:val="24"/>
        </w:rPr>
        <w:t xml:space="preserve">he painting is fluid, </w:t>
      </w:r>
      <w:r w:rsidR="00CD758E" w:rsidRPr="009F3478">
        <w:rPr>
          <w:rFonts w:ascii="Times New Roman" w:hAnsi="Times New Roman" w:cs="Times New Roman"/>
          <w:sz w:val="24"/>
          <w:szCs w:val="24"/>
          <w:u w:val="single"/>
        </w:rPr>
        <w:t>coming easily</w:t>
      </w:r>
      <w:r w:rsidR="009F3478">
        <w:rPr>
          <w:rFonts w:ascii="Times New Roman" w:hAnsi="Times New Roman" w:cs="Times New Roman"/>
          <w:sz w:val="24"/>
          <w:szCs w:val="24"/>
        </w:rPr>
        <w:t>, obediently to the supple brush stroke”. The fact that the narrator relates it to a face of “young” woman makes it feel smooth.</w:t>
      </w:r>
      <w:r w:rsidR="00CD758E">
        <w:rPr>
          <w:rFonts w:ascii="Times New Roman" w:hAnsi="Times New Roman" w:cs="Times New Roman"/>
          <w:sz w:val="24"/>
          <w:szCs w:val="24"/>
        </w:rPr>
        <w:t xml:space="preserve">  </w:t>
      </w:r>
    </w:p>
    <w:p w:rsidR="009F3478" w:rsidRDefault="009F3478" w:rsidP="004A64BD">
      <w:pPr>
        <w:spacing w:after="0" w:line="240" w:lineRule="auto"/>
        <w:contextualSpacing/>
        <w:rPr>
          <w:rFonts w:ascii="Times New Roman" w:hAnsi="Times New Roman" w:cs="Times New Roman"/>
          <w:sz w:val="24"/>
          <w:szCs w:val="24"/>
        </w:rPr>
      </w:pPr>
      <w:r w:rsidRPr="00AF65FA">
        <w:rPr>
          <w:rFonts w:ascii="Times New Roman" w:hAnsi="Times New Roman" w:cs="Times New Roman"/>
          <w:b/>
          <w:sz w:val="24"/>
          <w:szCs w:val="24"/>
        </w:rPr>
        <w:t>Perspective:</w:t>
      </w:r>
      <w:r>
        <w:rPr>
          <w:rFonts w:ascii="Times New Roman" w:hAnsi="Times New Roman" w:cs="Times New Roman"/>
          <w:sz w:val="24"/>
          <w:szCs w:val="24"/>
        </w:rPr>
        <w:t xml:space="preserve"> In my </w:t>
      </w:r>
      <w:r w:rsidR="00865ABE">
        <w:rPr>
          <w:rFonts w:ascii="Times New Roman" w:hAnsi="Times New Roman" w:cs="Times New Roman"/>
          <w:sz w:val="24"/>
          <w:szCs w:val="24"/>
        </w:rPr>
        <w:t>interpretation</w:t>
      </w:r>
      <w:r>
        <w:rPr>
          <w:rFonts w:ascii="Times New Roman" w:hAnsi="Times New Roman" w:cs="Times New Roman"/>
          <w:sz w:val="24"/>
          <w:szCs w:val="24"/>
        </w:rPr>
        <w:t xml:space="preserve"> the image is great a</w:t>
      </w:r>
      <w:r w:rsidR="00AF65FA">
        <w:rPr>
          <w:rFonts w:ascii="Times New Roman" w:hAnsi="Times New Roman" w:cs="Times New Roman"/>
          <w:sz w:val="24"/>
          <w:szCs w:val="24"/>
        </w:rPr>
        <w:t>nd</w:t>
      </w:r>
      <w:r>
        <w:rPr>
          <w:rFonts w:ascii="Times New Roman" w:hAnsi="Times New Roman" w:cs="Times New Roman"/>
          <w:sz w:val="24"/>
          <w:szCs w:val="24"/>
        </w:rPr>
        <w:t xml:space="preserve"> beautiful representation of poetry. </w:t>
      </w:r>
      <w:r w:rsidR="00865ABE">
        <w:rPr>
          <w:rFonts w:ascii="Times New Roman" w:hAnsi="Times New Roman" w:cs="Times New Roman"/>
          <w:sz w:val="24"/>
          <w:szCs w:val="24"/>
        </w:rPr>
        <w:t xml:space="preserve">The intention of the painter is clearly spoken. A viewer would not have problems trying to get the message there in. </w:t>
      </w:r>
      <w:r>
        <w:rPr>
          <w:rFonts w:ascii="Times New Roman" w:hAnsi="Times New Roman" w:cs="Times New Roman"/>
          <w:sz w:val="24"/>
          <w:szCs w:val="24"/>
        </w:rPr>
        <w:t xml:space="preserve"> To begin with, the color u</w:t>
      </w:r>
      <w:r w:rsidR="0005273D">
        <w:rPr>
          <w:rFonts w:ascii="Times New Roman" w:hAnsi="Times New Roman" w:cs="Times New Roman"/>
          <w:sz w:val="24"/>
          <w:szCs w:val="24"/>
        </w:rPr>
        <w:t>sed in the painting gives a</w:t>
      </w:r>
      <w:r>
        <w:rPr>
          <w:rFonts w:ascii="Times New Roman" w:hAnsi="Times New Roman" w:cs="Times New Roman"/>
          <w:sz w:val="24"/>
          <w:szCs w:val="24"/>
        </w:rPr>
        <w:t xml:space="preserve"> wonderful expression. Black hat, that has two string</w:t>
      </w:r>
      <w:r w:rsidR="00865ABE">
        <w:rPr>
          <w:rFonts w:ascii="Times New Roman" w:hAnsi="Times New Roman" w:cs="Times New Roman"/>
          <w:sz w:val="24"/>
          <w:szCs w:val="24"/>
        </w:rPr>
        <w:t>s</w:t>
      </w:r>
      <w:r>
        <w:rPr>
          <w:rFonts w:ascii="Times New Roman" w:hAnsi="Times New Roman" w:cs="Times New Roman"/>
          <w:sz w:val="24"/>
          <w:szCs w:val="24"/>
        </w:rPr>
        <w:t xml:space="preserve"> on each side that mingle with chestnut. Without considering the outline of the face, the image</w:t>
      </w:r>
      <w:r w:rsidR="00AF65FA">
        <w:rPr>
          <w:rFonts w:ascii="Times New Roman" w:hAnsi="Times New Roman" w:cs="Times New Roman"/>
          <w:sz w:val="24"/>
          <w:szCs w:val="24"/>
        </w:rPr>
        <w:t>ry</w:t>
      </w:r>
      <w:r>
        <w:rPr>
          <w:rFonts w:ascii="Times New Roman" w:hAnsi="Times New Roman" w:cs="Times New Roman"/>
          <w:sz w:val="24"/>
          <w:szCs w:val="24"/>
        </w:rPr>
        <w:t xml:space="preserve"> of black and chestnut gives an attractive look. In addition</w:t>
      </w:r>
      <w:r w:rsidR="00865ABE">
        <w:rPr>
          <w:rFonts w:ascii="Times New Roman" w:hAnsi="Times New Roman" w:cs="Times New Roman"/>
          <w:sz w:val="24"/>
          <w:szCs w:val="24"/>
        </w:rPr>
        <w:t>,</w:t>
      </w:r>
      <w:r>
        <w:rPr>
          <w:rFonts w:ascii="Times New Roman" w:hAnsi="Times New Roman" w:cs="Times New Roman"/>
          <w:sz w:val="24"/>
          <w:szCs w:val="24"/>
        </w:rPr>
        <w:t xml:space="preserve"> the white color of the col</w:t>
      </w:r>
      <w:r w:rsidR="00AF65FA">
        <w:rPr>
          <w:rFonts w:ascii="Times New Roman" w:hAnsi="Times New Roman" w:cs="Times New Roman"/>
          <w:sz w:val="24"/>
          <w:szCs w:val="24"/>
        </w:rPr>
        <w:t>la</w:t>
      </w:r>
      <w:r>
        <w:rPr>
          <w:rFonts w:ascii="Times New Roman" w:hAnsi="Times New Roman" w:cs="Times New Roman"/>
          <w:sz w:val="24"/>
          <w:szCs w:val="24"/>
        </w:rPr>
        <w:t xml:space="preserve">r is so contrary to the two </w:t>
      </w:r>
      <w:r w:rsidR="00865ABE">
        <w:rPr>
          <w:rFonts w:ascii="Times New Roman" w:hAnsi="Times New Roman" w:cs="Times New Roman"/>
          <w:sz w:val="24"/>
          <w:szCs w:val="24"/>
        </w:rPr>
        <w:t>“</w:t>
      </w:r>
      <w:r>
        <w:rPr>
          <w:rFonts w:ascii="Times New Roman" w:hAnsi="Times New Roman" w:cs="Times New Roman"/>
          <w:sz w:val="24"/>
          <w:szCs w:val="24"/>
        </w:rPr>
        <w:t>former”</w:t>
      </w:r>
      <w:r w:rsidR="00865ABE">
        <w:rPr>
          <w:rFonts w:ascii="Times New Roman" w:hAnsi="Times New Roman" w:cs="Times New Roman"/>
          <w:sz w:val="24"/>
          <w:szCs w:val="24"/>
        </w:rPr>
        <w:t xml:space="preserve"> somewhat dark paints gives stunning picture. There is harmony with the colors used. The description of the image as fluid coming easily impresses a person. I could not have loved the image the same if it was described as “a stone hard to break” it could have given the impression of hard feeling of what is painted. The description as a fluid flowing easily gives me the image a lovely looking object. </w:t>
      </w:r>
      <w:r>
        <w:rPr>
          <w:rFonts w:ascii="Times New Roman" w:hAnsi="Times New Roman" w:cs="Times New Roman"/>
          <w:sz w:val="24"/>
          <w:szCs w:val="24"/>
        </w:rPr>
        <w:t xml:space="preserve"> </w:t>
      </w:r>
      <w:r w:rsidR="00865ABE">
        <w:rPr>
          <w:rFonts w:ascii="Times New Roman" w:hAnsi="Times New Roman" w:cs="Times New Roman"/>
          <w:sz w:val="24"/>
          <w:szCs w:val="24"/>
        </w:rPr>
        <w:t xml:space="preserve">There is another phrase that is used in the </w:t>
      </w:r>
      <w:r w:rsidR="00D93692">
        <w:rPr>
          <w:rFonts w:ascii="Times New Roman" w:hAnsi="Times New Roman" w:cs="Times New Roman"/>
          <w:sz w:val="24"/>
          <w:szCs w:val="24"/>
        </w:rPr>
        <w:t xml:space="preserve">description of the fluid. It flows obediently to the </w:t>
      </w:r>
      <w:r w:rsidR="00D93692" w:rsidRPr="00D93692">
        <w:rPr>
          <w:rFonts w:ascii="Times New Roman" w:hAnsi="Times New Roman" w:cs="Times New Roman"/>
          <w:sz w:val="24"/>
          <w:szCs w:val="24"/>
          <w:u w:val="single"/>
        </w:rPr>
        <w:t xml:space="preserve">supple brush </w:t>
      </w:r>
      <w:r w:rsidR="00D93692">
        <w:rPr>
          <w:rFonts w:ascii="Times New Roman" w:hAnsi="Times New Roman" w:cs="Times New Roman"/>
          <w:sz w:val="24"/>
          <w:szCs w:val="24"/>
        </w:rPr>
        <w:t>stroke. By use of supple it means there are simplicity of things and no struggle to pass through. Light in the painting are described</w:t>
      </w:r>
      <w:r w:rsidR="0005273D">
        <w:rPr>
          <w:rFonts w:ascii="Times New Roman" w:hAnsi="Times New Roman" w:cs="Times New Roman"/>
          <w:sz w:val="24"/>
          <w:szCs w:val="24"/>
        </w:rPr>
        <w:t xml:space="preserve"> as delicate. </w:t>
      </w:r>
    </w:p>
    <w:p w:rsidR="005E5E4A" w:rsidRPr="00050575" w:rsidRDefault="005E5E4A" w:rsidP="004A64BD">
      <w:pPr>
        <w:spacing w:after="0" w:line="240" w:lineRule="auto"/>
        <w:contextualSpacing/>
        <w:rPr>
          <w:rFonts w:ascii="Times New Roman" w:hAnsi="Times New Roman" w:cs="Times New Roman"/>
          <w:sz w:val="24"/>
          <w:szCs w:val="24"/>
        </w:rPr>
      </w:pPr>
      <w:bookmarkStart w:id="0" w:name="_GoBack"/>
      <w:bookmarkEnd w:id="0"/>
    </w:p>
    <w:sectPr w:rsidR="005E5E4A" w:rsidRPr="000505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3MTC2NDQzNTM0NTdW0lEKTi0uzszPAykwrAUAR0ghtCwAAAA="/>
  </w:docVars>
  <w:rsids>
    <w:rsidRoot w:val="00050575"/>
    <w:rsid w:val="00050575"/>
    <w:rsid w:val="0005273D"/>
    <w:rsid w:val="00160C3C"/>
    <w:rsid w:val="00202820"/>
    <w:rsid w:val="004A64BD"/>
    <w:rsid w:val="005E5E4A"/>
    <w:rsid w:val="00636388"/>
    <w:rsid w:val="00865ABE"/>
    <w:rsid w:val="0090103B"/>
    <w:rsid w:val="0091751D"/>
    <w:rsid w:val="009773DA"/>
    <w:rsid w:val="009F3478"/>
    <w:rsid w:val="00AF65FA"/>
    <w:rsid w:val="00BF4D39"/>
    <w:rsid w:val="00CD758E"/>
    <w:rsid w:val="00D05713"/>
    <w:rsid w:val="00D93692"/>
    <w:rsid w:val="00EA2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2019-01-23T18:06:00Z</dcterms:created>
  <dcterms:modified xsi:type="dcterms:W3CDTF">2019-01-23T18:07:00Z</dcterms:modified>
</cp:coreProperties>
</file>